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B9" w:rsidRPr="008B67BB" w:rsidRDefault="00DB75B9" w:rsidP="002009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632423" w:themeFill="accent2" w:themeFillShade="80"/>
        <w:spacing w:after="0" w:line="240" w:lineRule="auto"/>
        <w:jc w:val="center"/>
        <w:rPr>
          <w:rFonts w:ascii="Bell MT" w:eastAsia="Times New Roman" w:hAnsi="Bell MT" w:cs="Andalus"/>
          <w:b/>
          <w:color w:val="FFFFFF" w:themeColor="background1"/>
          <w:sz w:val="40"/>
          <w:szCs w:val="40"/>
        </w:rPr>
      </w:pPr>
      <w:r w:rsidRPr="008B67BB">
        <w:rPr>
          <w:rFonts w:ascii="Bell MT" w:eastAsia="Times New Roman" w:hAnsi="Bell MT" w:cs="Andalus"/>
          <w:b/>
          <w:color w:val="FFFFFF" w:themeColor="background1"/>
          <w:sz w:val="40"/>
          <w:szCs w:val="40"/>
        </w:rPr>
        <w:t xml:space="preserve">Ultra Premium </w:t>
      </w:r>
    </w:p>
    <w:p w:rsidR="00FB505C" w:rsidRPr="008B67BB" w:rsidRDefault="00E40C52" w:rsidP="002009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632423" w:themeFill="accent2" w:themeFillShade="80"/>
        <w:spacing w:after="0" w:line="240" w:lineRule="auto"/>
        <w:jc w:val="center"/>
        <w:rPr>
          <w:rFonts w:ascii="Bell MT" w:eastAsia="Times New Roman" w:hAnsi="Bell MT" w:cs="Andalus"/>
          <w:b/>
          <w:sz w:val="48"/>
          <w:szCs w:val="48"/>
        </w:rPr>
      </w:pPr>
      <w:r w:rsidRPr="008B67BB">
        <w:rPr>
          <w:rFonts w:ascii="Bell MT" w:eastAsia="Times New Roman" w:hAnsi="Bell MT" w:cs="Andalus"/>
          <w:b/>
          <w:sz w:val="48"/>
          <w:szCs w:val="48"/>
        </w:rPr>
        <w:t>Denissimo Balsamico</w:t>
      </w:r>
    </w:p>
    <w:p w:rsidR="00FB505C" w:rsidRPr="008B67BB" w:rsidRDefault="00CC7BC4" w:rsidP="002009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632423" w:themeFill="accent2" w:themeFillShade="80"/>
        <w:spacing w:after="0" w:line="240" w:lineRule="auto"/>
        <w:jc w:val="center"/>
        <w:rPr>
          <w:rFonts w:ascii="Bell MT" w:eastAsia="Times New Roman" w:hAnsi="Bell MT" w:cs="Iskoola Pota"/>
          <w:b/>
          <w:bCs/>
          <w:color w:val="FFFFFF" w:themeColor="background1"/>
          <w:sz w:val="36"/>
          <w:szCs w:val="36"/>
        </w:rPr>
      </w:pPr>
      <w:r w:rsidRPr="008B67BB">
        <w:rPr>
          <w:rFonts w:ascii="Bell MT" w:eastAsia="Times New Roman" w:hAnsi="Bell MT" w:cs="Iskoola Pota"/>
          <w:b/>
          <w:bCs/>
          <w:color w:val="FFFFFF" w:themeColor="background1"/>
          <w:sz w:val="36"/>
          <w:szCs w:val="36"/>
        </w:rPr>
        <w:t xml:space="preserve">Certified </w:t>
      </w:r>
      <w:r w:rsidR="00E40C52" w:rsidRPr="008B67BB">
        <w:rPr>
          <w:rFonts w:ascii="Bell MT" w:eastAsia="Times New Roman" w:hAnsi="Bell MT" w:cs="Iskoola Pota"/>
          <w:b/>
          <w:bCs/>
          <w:color w:val="FFFFFF" w:themeColor="background1"/>
          <w:sz w:val="36"/>
          <w:szCs w:val="36"/>
        </w:rPr>
        <w:t>1.36+ Density</w:t>
      </w:r>
    </w:p>
    <w:p w:rsidR="000878AE" w:rsidRPr="00B578C7" w:rsidRDefault="000878AE" w:rsidP="002009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632423" w:themeFill="accent2" w:themeFillShade="80"/>
        <w:spacing w:after="0" w:line="240" w:lineRule="auto"/>
        <w:jc w:val="center"/>
        <w:rPr>
          <w:rFonts w:ascii="Iskoola Pota" w:eastAsia="Times New Roman" w:hAnsi="Iskoola Pota" w:cs="Iskoola Pota"/>
          <w:bCs/>
          <w:color w:val="FFFFFF" w:themeColor="background1"/>
          <w:sz w:val="32"/>
          <w:szCs w:val="32"/>
        </w:rPr>
      </w:pPr>
    </w:p>
    <w:p w:rsidR="000878AE" w:rsidRPr="00E90E15" w:rsidRDefault="00CC7BC4" w:rsidP="002009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632423" w:themeFill="accent2" w:themeFillShade="8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3762375" cy="2824865"/>
            <wp:effectExtent l="247650" t="228600" r="238125" b="204085"/>
            <wp:docPr id="1" name="Picture 0" descr="20140502-balsamic-barr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02-balsamic-barrel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248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4051F" w:rsidRPr="00B578C7" w:rsidRDefault="0094051F" w:rsidP="002009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632423" w:themeFill="accent2" w:themeFillShade="80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4F6228" w:themeColor="accent3" w:themeShade="80"/>
          <w:sz w:val="18"/>
          <w:szCs w:val="18"/>
        </w:rPr>
      </w:pPr>
    </w:p>
    <w:p w:rsidR="00DB75B9" w:rsidRPr="008B67BB" w:rsidRDefault="00ED481C" w:rsidP="008B67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632423" w:themeFill="accent2" w:themeFillShade="80"/>
        <w:spacing w:after="0" w:line="240" w:lineRule="auto"/>
        <w:jc w:val="both"/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</w:pPr>
      <w:r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> </w:t>
      </w:r>
      <w:r w:rsidR="003F2D7F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Our Denissimo is made from 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>Trebbiano grape</w:t>
      </w:r>
      <w:r w:rsidR="003F2D7F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 must which i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s naturally caramelized and cooked down to an even greater extent, and aged for </w:t>
      </w:r>
      <w:r w:rsidR="003F2D7F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>EVEN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 longer</w:t>
      </w:r>
      <w:r w:rsidR="003F2D7F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 in the traditional “B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>atteria</w:t>
      </w:r>
      <w:r w:rsidR="003F2D7F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>”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 of Modena.  </w:t>
      </w:r>
      <w:r w:rsidR="003F2D7F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Our exclusive 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“Denissimo” </w:t>
      </w:r>
      <w:r w:rsidR="003F2D7F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contains less than 1% barrel aged Italian red wine vinegar for pro-biotic effect, and slowly 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ages in five different casks comprised of mulberry, ash, oak, juniper, and cherry wood.  This exquisite and exceedingly rare 1.36 density balsamic is </w:t>
      </w:r>
      <w:r w:rsidR="003F2D7F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>extremely complex boasting flavor n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>otes of cherry wood, dried fruit</w:t>
      </w:r>
      <w:r w:rsidR="00B578C7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s, 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>raisins</w:t>
      </w:r>
      <w:r w:rsidR="00B578C7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>,</w:t>
      </w:r>
      <w:r w:rsidR="003F2D7F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 figs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, along with hints of </w:t>
      </w:r>
      <w:r w:rsidR="00B578C7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dark 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>chocolate and malt</w:t>
      </w:r>
      <w:r w:rsidR="003F2D7F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.  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Serve with your finest cheese plate, drizzle over melon </w:t>
      </w:r>
      <w:r w:rsidR="003F2D7F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>or berries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>, use as a finishing glaze for roasted meats or poultry</w:t>
      </w:r>
      <w:r w:rsidR="003F2D7F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>, adorn your grilled vegetables</w:t>
      </w:r>
      <w:r w:rsidR="00B578C7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>, make your desserts swoon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</w:rPr>
        <w:t xml:space="preserve">.  There isn’t any culinary application in which this balsamic won’t shine. </w:t>
      </w:r>
    </w:p>
    <w:p w:rsidR="003B4B80" w:rsidRPr="008B67BB" w:rsidRDefault="008B67BB" w:rsidP="008B67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632423" w:themeFill="accent2" w:themeFillShade="80"/>
        <w:spacing w:after="0" w:line="240" w:lineRule="auto"/>
        <w:jc w:val="both"/>
        <w:rPr>
          <w:rFonts w:ascii="Bell MT" w:eastAsia="Times New Roman" w:hAnsi="Bell MT" w:cs="Times New Roman"/>
          <w:b/>
          <w:color w:val="FFFFFF" w:themeColor="background1"/>
          <w:sz w:val="28"/>
          <w:szCs w:val="28"/>
          <w:u w:val="single"/>
        </w:rPr>
      </w:pPr>
      <w:r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  <w:u w:val="single"/>
        </w:rPr>
        <w:t xml:space="preserve">                                                                                   </w:t>
      </w:r>
      <w:r w:rsidR="00DB75B9" w:rsidRPr="008B67BB">
        <w:rPr>
          <w:rFonts w:ascii="Bell MT" w:eastAsia="Times New Roman" w:hAnsi="Bell MT" w:cs="Arial"/>
          <w:b/>
          <w:bCs/>
          <w:color w:val="FFFFFF" w:themeColor="background1"/>
          <w:sz w:val="28"/>
          <w:szCs w:val="28"/>
          <w:u w:val="single"/>
        </w:rPr>
        <w:t>Product of Modena, Italy</w:t>
      </w:r>
    </w:p>
    <w:p w:rsidR="000878AE" w:rsidRPr="00200901" w:rsidRDefault="000878AE" w:rsidP="00200901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632423" w:themeFill="accent2" w:themeFillShade="80"/>
        <w:jc w:val="center"/>
        <w:rPr>
          <w:b/>
          <w:color w:val="FFFFFF" w:themeColor="background1"/>
          <w:sz w:val="16"/>
          <w:szCs w:val="16"/>
        </w:rPr>
      </w:pPr>
    </w:p>
    <w:p w:rsidR="003B4B80" w:rsidRPr="008B67BB" w:rsidRDefault="003B4B80" w:rsidP="00200901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632423" w:themeFill="accent2" w:themeFillShade="80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8B67BB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All Natural, </w:t>
      </w:r>
    </w:p>
    <w:p w:rsidR="00773A6F" w:rsidRPr="00377A39" w:rsidRDefault="003B4B80" w:rsidP="00377A39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632423" w:themeFill="accent2" w:themeFillShade="80"/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 w:rsidRPr="008B67BB">
        <w:rPr>
          <w:rFonts w:ascii="Century Gothic" w:hAnsi="Century Gothic"/>
          <w:b/>
          <w:color w:val="FFFFFF" w:themeColor="background1"/>
          <w:sz w:val="28"/>
          <w:szCs w:val="28"/>
        </w:rPr>
        <w:t>No artificial flavors</w:t>
      </w:r>
      <w:r w:rsidR="00DB75B9" w:rsidRPr="008B67BB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, </w:t>
      </w:r>
      <w:r w:rsidR="00266D2D" w:rsidRPr="008B67BB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no </w:t>
      </w:r>
      <w:r w:rsidR="00DB75B9" w:rsidRPr="008B67BB">
        <w:rPr>
          <w:rFonts w:ascii="Century Gothic" w:hAnsi="Century Gothic"/>
          <w:b/>
          <w:color w:val="FFFFFF" w:themeColor="background1"/>
          <w:sz w:val="28"/>
          <w:szCs w:val="28"/>
        </w:rPr>
        <w:t>added sugar,</w:t>
      </w:r>
      <w:r w:rsidRPr="008B67BB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</w:t>
      </w:r>
      <w:r w:rsidR="00266D2D" w:rsidRPr="008B67BB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no </w:t>
      </w:r>
      <w:r w:rsidR="00DB75B9" w:rsidRPr="008B67BB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caramel color </w:t>
      </w:r>
      <w:r w:rsidRPr="008B67BB">
        <w:rPr>
          <w:rFonts w:ascii="Century Gothic" w:hAnsi="Century Gothic"/>
          <w:b/>
          <w:color w:val="FFFFFF" w:themeColor="background1"/>
          <w:sz w:val="28"/>
          <w:szCs w:val="28"/>
        </w:rPr>
        <w:t>or additional ingredients</w:t>
      </w:r>
    </w:p>
    <w:sectPr w:rsidR="00773A6F" w:rsidRPr="00377A39" w:rsidSect="0079444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05C"/>
    <w:rsid w:val="000878AE"/>
    <w:rsid w:val="001A08BA"/>
    <w:rsid w:val="00200901"/>
    <w:rsid w:val="00203726"/>
    <w:rsid w:val="00266D2D"/>
    <w:rsid w:val="002B163F"/>
    <w:rsid w:val="00377A39"/>
    <w:rsid w:val="003B4B80"/>
    <w:rsid w:val="003F2D7F"/>
    <w:rsid w:val="00422E07"/>
    <w:rsid w:val="004A20B7"/>
    <w:rsid w:val="00716019"/>
    <w:rsid w:val="00750909"/>
    <w:rsid w:val="00773A6F"/>
    <w:rsid w:val="00794442"/>
    <w:rsid w:val="00796433"/>
    <w:rsid w:val="007E1413"/>
    <w:rsid w:val="00883584"/>
    <w:rsid w:val="008B67BB"/>
    <w:rsid w:val="0094051F"/>
    <w:rsid w:val="009C56D8"/>
    <w:rsid w:val="009D0EF4"/>
    <w:rsid w:val="00B578C7"/>
    <w:rsid w:val="00C8390B"/>
    <w:rsid w:val="00CC7BC4"/>
    <w:rsid w:val="00DB75B9"/>
    <w:rsid w:val="00E40C52"/>
    <w:rsid w:val="00E90E15"/>
    <w:rsid w:val="00ED481C"/>
    <w:rsid w:val="00F41EB9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3B4B80"/>
    <w:pPr>
      <w:spacing w:after="0" w:line="240" w:lineRule="auto"/>
    </w:pPr>
    <w:rPr>
      <w:rFonts w:ascii="Tahoma" w:eastAsia="Calibri" w:hAnsi="Tahoma" w:cs="Tahoma"/>
      <w:sz w:val="24"/>
      <w:szCs w:val="24"/>
      <w:lang w:bidi="en-US"/>
    </w:rPr>
  </w:style>
  <w:style w:type="character" w:customStyle="1" w:styleId="PlainTextChar">
    <w:name w:val="Plain Text Char"/>
    <w:basedOn w:val="DefaultParagraphFont"/>
    <w:link w:val="PlainText"/>
    <w:rsid w:val="003B4B80"/>
    <w:rPr>
      <w:rFonts w:ascii="Tahoma" w:eastAsia="Calibri" w:hAnsi="Tahoma" w:cs="Tahoma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user5</cp:lastModifiedBy>
  <cp:revision>3</cp:revision>
  <dcterms:created xsi:type="dcterms:W3CDTF">2018-05-21T20:07:00Z</dcterms:created>
  <dcterms:modified xsi:type="dcterms:W3CDTF">2018-05-21T20:07:00Z</dcterms:modified>
</cp:coreProperties>
</file>